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F5" w:rsidRPr="001C5C76" w:rsidRDefault="000057F5" w:rsidP="000057F5">
      <w:pPr>
        <w:widowControl/>
        <w:spacing w:line="600" w:lineRule="atLeast"/>
        <w:jc w:val="center"/>
        <w:rPr>
          <w:rFonts w:ascii="宋体" w:eastAsia="宋体" w:hAnsi="宋体" w:cs="宋体"/>
          <w:kern w:val="0"/>
          <w:sz w:val="28"/>
          <w:szCs w:val="28"/>
        </w:rPr>
      </w:pPr>
      <w:r w:rsidRPr="001C5C76">
        <w:rPr>
          <w:rFonts w:ascii="宋体" w:eastAsia="宋体" w:hAnsi="宋体" w:cs="宋体"/>
          <w:kern w:val="0"/>
          <w:sz w:val="28"/>
          <w:szCs w:val="28"/>
        </w:rPr>
        <w:t>十堰市</w:t>
      </w:r>
      <w:r w:rsidRPr="001C5C76">
        <w:rPr>
          <w:rFonts w:ascii="宋体" w:eastAsia="宋体" w:hAnsi="宋体" w:cs="宋体" w:hint="eastAsia"/>
          <w:kern w:val="0"/>
          <w:sz w:val="28"/>
          <w:szCs w:val="28"/>
        </w:rPr>
        <w:t>张湾区</w:t>
      </w:r>
      <w:r w:rsidRPr="001C5C76">
        <w:rPr>
          <w:rFonts w:ascii="宋体" w:eastAsia="宋体" w:hAnsi="宋体" w:cs="宋体"/>
          <w:kern w:val="0"/>
          <w:sz w:val="28"/>
          <w:szCs w:val="28"/>
        </w:rPr>
        <w:t>2021年</w:t>
      </w:r>
      <w:r w:rsidR="00F123A5" w:rsidRPr="001C5C76">
        <w:rPr>
          <w:rFonts w:ascii="宋体" w:eastAsia="宋体" w:hAnsi="宋体" w:cs="宋体" w:hint="eastAsia"/>
          <w:kern w:val="0"/>
          <w:sz w:val="28"/>
          <w:szCs w:val="28"/>
        </w:rPr>
        <w:t>春季</w:t>
      </w:r>
      <w:r w:rsidRPr="001C5C76">
        <w:rPr>
          <w:rFonts w:ascii="宋体" w:eastAsia="宋体" w:hAnsi="宋体" w:cs="宋体" w:hint="eastAsia"/>
          <w:kern w:val="0"/>
          <w:sz w:val="28"/>
          <w:szCs w:val="28"/>
        </w:rPr>
        <w:t>初中及以下阶段</w:t>
      </w:r>
      <w:r w:rsidRPr="001C5C76">
        <w:rPr>
          <w:rFonts w:ascii="宋体" w:eastAsia="宋体" w:hAnsi="宋体" w:cs="宋体"/>
          <w:kern w:val="0"/>
          <w:sz w:val="28"/>
          <w:szCs w:val="28"/>
        </w:rPr>
        <w:t>教师资格认定公告</w:t>
      </w:r>
    </w:p>
    <w:p w:rsidR="000057F5" w:rsidRPr="001C5C76" w:rsidRDefault="000057F5" w:rsidP="000057F5">
      <w:pPr>
        <w:widowControl/>
        <w:spacing w:line="384" w:lineRule="atLeast"/>
        <w:rPr>
          <w:rFonts w:ascii="宋体" w:eastAsia="宋体" w:hAnsi="宋体" w:cs="宋体"/>
          <w:kern w:val="0"/>
          <w:sz w:val="28"/>
          <w:szCs w:val="28"/>
        </w:rPr>
      </w:pPr>
    </w:p>
    <w:p w:rsidR="000057F5" w:rsidRPr="001C5C76" w:rsidRDefault="000057F5" w:rsidP="001C5C76">
      <w:pPr>
        <w:widowControl/>
        <w:spacing w:line="480" w:lineRule="atLeast"/>
        <w:ind w:firstLineChars="200" w:firstLine="560"/>
        <w:jc w:val="left"/>
        <w:rPr>
          <w:rFonts w:ascii="宋体" w:eastAsia="宋体" w:hAnsi="宋体" w:cs="宋体"/>
          <w:kern w:val="0"/>
          <w:sz w:val="28"/>
          <w:szCs w:val="28"/>
        </w:rPr>
      </w:pPr>
      <w:r w:rsidRPr="001C5C76">
        <w:rPr>
          <w:rFonts w:ascii="宋体" w:eastAsia="宋体" w:hAnsi="宋体" w:cs="宋体" w:hint="eastAsia"/>
          <w:kern w:val="0"/>
          <w:sz w:val="28"/>
          <w:szCs w:val="28"/>
        </w:rPr>
        <w:t>根据省教育厅相关要求和省教师资格管理办公室《关于做好2021年我省中小学教师资格制度实施工作的通知》，现将十堰市张湾区2021年春季初中及以下阶段教师资格认定工作有关事项公告如下：</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一、时间安排</w:t>
      </w:r>
      <w:r w:rsidR="009D2E60" w:rsidRPr="001C5C76">
        <w:rPr>
          <w:rFonts w:ascii="宋体" w:eastAsia="宋体" w:hAnsi="宋体" w:cs="宋体" w:hint="eastAsia"/>
          <w:kern w:val="0"/>
          <w:sz w:val="28"/>
          <w:szCs w:val="28"/>
        </w:rPr>
        <w:t>及确认地点</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1.春季第一次认定网上报名时间：5月</w:t>
      </w:r>
      <w:r w:rsidR="00850F74">
        <w:rPr>
          <w:rFonts w:ascii="宋体" w:eastAsia="宋体" w:hAnsi="宋体" w:cs="宋体" w:hint="eastAsia"/>
          <w:kern w:val="0"/>
          <w:sz w:val="28"/>
          <w:szCs w:val="28"/>
        </w:rPr>
        <w:t>7</w:t>
      </w:r>
      <w:r w:rsidRPr="001C5C76">
        <w:rPr>
          <w:rFonts w:ascii="宋体" w:eastAsia="宋体" w:hAnsi="宋体" w:cs="宋体" w:hint="eastAsia"/>
          <w:kern w:val="0"/>
          <w:sz w:val="28"/>
          <w:szCs w:val="28"/>
        </w:rPr>
        <w:t>日7:00—5月18日17:00（主要针对符合申报条件的已取得教师资格考试合格证明且在有效期内的申请人、全日制普通高校应届毕业生等,其中持《师范生教师职业能力证书》的教育类研究生和公费师范生自5月12日起开始报名）。</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现场确认时间：5月</w:t>
      </w:r>
      <w:r w:rsidR="00850F74">
        <w:rPr>
          <w:rFonts w:ascii="宋体" w:eastAsia="宋体" w:hAnsi="宋体" w:cs="宋体" w:hint="eastAsia"/>
          <w:kern w:val="0"/>
          <w:sz w:val="28"/>
          <w:szCs w:val="28"/>
        </w:rPr>
        <w:t>8</w:t>
      </w:r>
      <w:r w:rsidRPr="001C5C76">
        <w:rPr>
          <w:rFonts w:ascii="宋体" w:eastAsia="宋体" w:hAnsi="宋体" w:cs="宋体" w:hint="eastAsia"/>
          <w:kern w:val="0"/>
          <w:sz w:val="28"/>
          <w:szCs w:val="28"/>
        </w:rPr>
        <w:t>日—5月20日（有效工作日</w:t>
      </w:r>
      <w:r w:rsidR="001F5FD6" w:rsidRPr="001C5C76">
        <w:rPr>
          <w:rFonts w:ascii="宋体" w:eastAsia="宋体" w:hAnsi="宋体" w:cs="宋体" w:hint="eastAsia"/>
          <w:kern w:val="0"/>
          <w:sz w:val="28"/>
          <w:szCs w:val="28"/>
        </w:rPr>
        <w:t>上午8:30</w:t>
      </w:r>
      <w:r w:rsidR="001F5FD6" w:rsidRPr="001C5C76">
        <w:rPr>
          <w:rFonts w:ascii="宋体" w:eastAsia="宋体" w:hAnsi="宋体" w:cs="宋体"/>
          <w:kern w:val="0"/>
          <w:sz w:val="28"/>
          <w:szCs w:val="28"/>
        </w:rPr>
        <w:t>—</w:t>
      </w:r>
      <w:r w:rsidR="001F5FD6" w:rsidRPr="001C5C76">
        <w:rPr>
          <w:rFonts w:ascii="宋体" w:eastAsia="宋体" w:hAnsi="宋体" w:cs="宋体" w:hint="eastAsia"/>
          <w:kern w:val="0"/>
          <w:sz w:val="28"/>
          <w:szCs w:val="28"/>
        </w:rPr>
        <w:t>12:00，下午3:00</w:t>
      </w:r>
      <w:r w:rsidR="001F5FD6" w:rsidRPr="001C5C76">
        <w:rPr>
          <w:rFonts w:ascii="宋体" w:eastAsia="宋体" w:hAnsi="宋体" w:cs="宋体"/>
          <w:kern w:val="0"/>
          <w:sz w:val="28"/>
          <w:szCs w:val="28"/>
        </w:rPr>
        <w:t>—</w:t>
      </w:r>
      <w:r w:rsidR="001F5FD6" w:rsidRPr="001C5C76">
        <w:rPr>
          <w:rFonts w:ascii="宋体" w:eastAsia="宋体" w:hAnsi="宋体" w:cs="宋体" w:hint="eastAsia"/>
          <w:kern w:val="0"/>
          <w:sz w:val="28"/>
          <w:szCs w:val="28"/>
        </w:rPr>
        <w:t>6:00</w:t>
      </w:r>
      <w:r w:rsidRPr="001C5C76">
        <w:rPr>
          <w:rFonts w:ascii="宋体" w:eastAsia="宋体" w:hAnsi="宋体" w:cs="宋体" w:hint="eastAsia"/>
          <w:kern w:val="0"/>
          <w:sz w:val="28"/>
          <w:szCs w:val="28"/>
        </w:rPr>
        <w:t>）；市教育局受理各县（市、区）教育局申报材料时间：6月1日—10日。</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2.春季第二次认定网上报名时间：6月17日7:00—6月22日17:00（主要针对符合申报条件的2021年上半年取得教师资格考试合格证明的申请人）。</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现场确认时间：6月18日—6月24日（有效工作日）；</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市教育局受理各县（市、区）教育局申报材料时间7月1日—7月8日。</w:t>
      </w:r>
    </w:p>
    <w:p w:rsidR="001F5FD6" w:rsidRPr="001C5C76" w:rsidRDefault="001F5FD6"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3.现场确认地点：凯旋大道国瑞蓝山郡张湾市民之家21号窗口。</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二、认定范围和对象</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b/>
          <w:kern w:val="0"/>
          <w:sz w:val="28"/>
          <w:szCs w:val="28"/>
        </w:rPr>
        <w:lastRenderedPageBreak/>
        <w:t>未达到国家法定退休年龄，户籍所在地或居住地（须持有当地居住证且在有效期内）在十堰市张湾辖区的中国公民</w:t>
      </w:r>
      <w:r w:rsidRPr="001C5C76">
        <w:rPr>
          <w:rFonts w:ascii="宋体" w:eastAsia="宋体" w:hAnsi="宋体" w:cs="宋体" w:hint="eastAsia"/>
          <w:kern w:val="0"/>
          <w:sz w:val="28"/>
          <w:szCs w:val="28"/>
        </w:rPr>
        <w:t>及驻我市部队现役军人、现役武警，如已取得中小学教师资格考试合格证明且在有效期之内或符合认定条件的教育类研究生和公费师范生或2011年及以前入学的全日制师范教育专业毕业人员。</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根据《教育部办公厅 中共中央台湾工作办公室秘书局国务院港澳事务办公室秘书行政司关于港澳台居民在内地（大陆）申请中小学教师资格有关问题的通知》（教师厅〔2019〕1号）规定，在我市学习、工作和居住的港澳台居民，无犯罪记录，持港澳台居民居住证可在居住地、持港澳居民来往内地通行证或5年有效期台湾居民来往大陆通行证可在教师资格考试所在地申请认定中小学教师资格。申请认定教师资格的学历及其他条件、程序要求与内地（大陆）申请人相同。</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三、认定机构</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根据国家和省有关规定，幼儿园、小学和初级中学教师资格，由县（区）级教育行政部门认定。高级中学教师资格、中等职业学校教师资格和中等职业学校实习指导教师资格，由市（州）级教育行政部门认定。各级认定机构根据认定权限受理本行政区域内相应申请人的申请。</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四、学历标准</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依照《教师法》第十一条和省教师资格认定中心《关于我省教师资格认定学历问题的说明》（鄂教资〔2012〕4号)有关规定标准执行。即：</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lastRenderedPageBreak/>
        <w:t>1.申请认定高级中学、中等职业学校教师资格应当具备高等师范院校本科或者其他大学本科毕业及其以上学历；</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2.申请认定中等职业学校实习指导教师学历应为大学专科毕业及以上学历，同时还应具备相当于助理工程师以上专业技术资格或者中级以上工人技术等级。</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3.申请认定初中教师资格应当具备高等师范院校本科或者其他大学本科毕业及其以上学历；</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4. 申请认定小学、幼儿园教师资格应当具备高等师范院校专科或者其他大学专科毕业及其以上学历；</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五、普通话要求</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申请语文学科教师资格需达到二级甲等及以上标准。申请其他教师资格需达到二级乙等及以上标准。</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六、体检标准</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严格按照《湖北省申请认定教师资格人员体检标准及办法》（鄂教师〔2002〕3号）规定执行。</w:t>
      </w:r>
    </w:p>
    <w:p w:rsidR="000057F5" w:rsidRPr="00850F74" w:rsidRDefault="000057F5" w:rsidP="000057F5">
      <w:pPr>
        <w:widowControl/>
        <w:spacing w:line="480" w:lineRule="atLeast"/>
        <w:ind w:firstLine="480"/>
        <w:jc w:val="left"/>
        <w:rPr>
          <w:rFonts w:ascii="宋体" w:eastAsia="宋体" w:hAnsi="宋体" w:cs="宋体"/>
          <w:b/>
          <w:color w:val="FF0000"/>
          <w:kern w:val="0"/>
          <w:sz w:val="28"/>
          <w:szCs w:val="28"/>
        </w:rPr>
      </w:pPr>
      <w:r w:rsidRPr="001C5C76">
        <w:rPr>
          <w:rFonts w:ascii="宋体" w:eastAsia="宋体" w:hAnsi="宋体" w:cs="宋体" w:hint="eastAsia"/>
          <w:kern w:val="0"/>
          <w:sz w:val="28"/>
          <w:szCs w:val="28"/>
        </w:rPr>
        <w:t>体检时间自本公告发布之日起3个月内体检有效。申请人须在十堰县级以上（含县级）人民医院、十堰市太和医院、国药东风总医院进行体检，使用《湖北省教师资格申请人员体检表》</w:t>
      </w:r>
      <w:r w:rsidR="00550C73" w:rsidRPr="001C5C76">
        <w:rPr>
          <w:rFonts w:ascii="宋体" w:eastAsia="宋体" w:hAnsi="宋体" w:cs="宋体" w:hint="eastAsia"/>
          <w:kern w:val="0"/>
          <w:sz w:val="28"/>
          <w:szCs w:val="28"/>
        </w:rPr>
        <w:t>（附件1）或《湖北省幼儿园教师资格申请人员体检表》</w:t>
      </w:r>
      <w:r w:rsidRPr="001C5C76">
        <w:rPr>
          <w:rFonts w:ascii="宋体" w:eastAsia="宋体" w:hAnsi="宋体" w:cs="宋体" w:hint="eastAsia"/>
          <w:kern w:val="0"/>
          <w:sz w:val="28"/>
          <w:szCs w:val="28"/>
        </w:rPr>
        <w:t>（附件</w:t>
      </w:r>
      <w:r w:rsidR="00550C73" w:rsidRPr="001C5C76">
        <w:rPr>
          <w:rFonts w:ascii="宋体" w:eastAsia="宋体" w:hAnsi="宋体" w:cs="宋体" w:hint="eastAsia"/>
          <w:kern w:val="0"/>
          <w:sz w:val="28"/>
          <w:szCs w:val="28"/>
        </w:rPr>
        <w:t>2</w:t>
      </w:r>
      <w:r w:rsidRPr="001C5C76">
        <w:rPr>
          <w:rFonts w:ascii="宋体" w:eastAsia="宋体" w:hAnsi="宋体" w:cs="宋体" w:hint="eastAsia"/>
          <w:kern w:val="0"/>
          <w:sz w:val="28"/>
          <w:szCs w:val="28"/>
        </w:rPr>
        <w:t>），所有体检项目必须完检，符合教师身体素质条件的要求，且</w:t>
      </w:r>
      <w:r w:rsidRPr="00850F74">
        <w:rPr>
          <w:rFonts w:ascii="宋体" w:eastAsia="宋体" w:hAnsi="宋体" w:cs="宋体" w:hint="eastAsia"/>
          <w:b/>
          <w:color w:val="FF0000"/>
          <w:kern w:val="0"/>
          <w:sz w:val="28"/>
          <w:szCs w:val="28"/>
        </w:rPr>
        <w:t>鉴定结论为合格</w:t>
      </w:r>
      <w:r w:rsidR="00550C73" w:rsidRPr="00850F74">
        <w:rPr>
          <w:rFonts w:ascii="宋体" w:eastAsia="宋体" w:hAnsi="宋体" w:cs="宋体" w:hint="eastAsia"/>
          <w:b/>
          <w:color w:val="FF0000"/>
          <w:kern w:val="0"/>
          <w:sz w:val="28"/>
          <w:szCs w:val="28"/>
        </w:rPr>
        <w:t>，医生必须签字、医院必须盖章</w:t>
      </w:r>
      <w:r w:rsidR="00726992" w:rsidRPr="00850F74">
        <w:rPr>
          <w:rFonts w:ascii="宋体" w:eastAsia="宋体" w:hAnsi="宋体" w:cs="宋体" w:hint="eastAsia"/>
          <w:b/>
          <w:color w:val="FF0000"/>
          <w:kern w:val="0"/>
          <w:sz w:val="28"/>
          <w:szCs w:val="28"/>
        </w:rPr>
        <w:t>。</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七、申请认定方式</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lastRenderedPageBreak/>
        <w:t>符合条件的申请人可在中国教师资格网（www.jszg.edu.cn）开放时间注册个人账</w:t>
      </w:r>
      <w:r w:rsidR="001C5C76">
        <w:rPr>
          <w:rFonts w:ascii="宋体" w:eastAsia="宋体" w:hAnsi="宋体" w:cs="宋体" w:hint="eastAsia"/>
          <w:kern w:val="0"/>
          <w:sz w:val="28"/>
          <w:szCs w:val="28"/>
        </w:rPr>
        <w:t>号（选择“教师资格认定申请人网报入口”），完善个人信息，并在我</w:t>
      </w:r>
      <w:r w:rsidR="008D2661">
        <w:rPr>
          <w:rFonts w:ascii="宋体" w:eastAsia="宋体" w:hAnsi="宋体" w:cs="宋体" w:hint="eastAsia"/>
          <w:kern w:val="0"/>
          <w:sz w:val="28"/>
          <w:szCs w:val="28"/>
        </w:rPr>
        <w:t>市或我</w:t>
      </w:r>
      <w:r w:rsidR="001C5C76">
        <w:rPr>
          <w:rFonts w:ascii="宋体" w:eastAsia="宋体" w:hAnsi="宋体" w:cs="宋体" w:hint="eastAsia"/>
          <w:kern w:val="0"/>
          <w:sz w:val="28"/>
          <w:szCs w:val="28"/>
        </w:rPr>
        <w:t>区</w:t>
      </w:r>
      <w:r w:rsidRPr="001C5C76">
        <w:rPr>
          <w:rFonts w:ascii="宋体" w:eastAsia="宋体" w:hAnsi="宋体" w:cs="宋体" w:hint="eastAsia"/>
          <w:kern w:val="0"/>
          <w:sz w:val="28"/>
          <w:szCs w:val="28"/>
        </w:rPr>
        <w:t>报名时段内登录报名。</w:t>
      </w:r>
    </w:p>
    <w:p w:rsidR="000057F5" w:rsidRPr="001C5C76" w:rsidRDefault="000057F5" w:rsidP="001C5C76">
      <w:pPr>
        <w:widowControl/>
        <w:spacing w:line="480" w:lineRule="atLeast"/>
        <w:ind w:firstLineChars="150" w:firstLine="420"/>
        <w:jc w:val="left"/>
        <w:rPr>
          <w:rFonts w:ascii="宋体" w:eastAsia="宋体" w:hAnsi="宋体" w:cs="宋体"/>
          <w:kern w:val="0"/>
          <w:sz w:val="28"/>
          <w:szCs w:val="28"/>
        </w:rPr>
      </w:pPr>
      <w:r w:rsidRPr="001C5C76">
        <w:rPr>
          <w:rFonts w:ascii="宋体" w:eastAsia="宋体" w:hAnsi="宋体" w:cs="宋体" w:hint="eastAsia"/>
          <w:kern w:val="0"/>
          <w:sz w:val="28"/>
          <w:szCs w:val="28"/>
        </w:rPr>
        <w:t>（一）完善个人信息</w:t>
      </w:r>
    </w:p>
    <w:p w:rsidR="000057F5" w:rsidRPr="001C5C76" w:rsidRDefault="000057F5" w:rsidP="001C5C76">
      <w:pPr>
        <w:widowControl/>
        <w:spacing w:line="480" w:lineRule="atLeast"/>
        <w:ind w:firstLineChars="200" w:firstLine="560"/>
        <w:jc w:val="left"/>
        <w:rPr>
          <w:rFonts w:ascii="宋体" w:eastAsia="宋体" w:hAnsi="宋体" w:cs="宋体"/>
          <w:kern w:val="0"/>
          <w:sz w:val="28"/>
          <w:szCs w:val="28"/>
        </w:rPr>
      </w:pPr>
      <w:r w:rsidRPr="001C5C76">
        <w:rPr>
          <w:rFonts w:ascii="宋体" w:eastAsia="宋体" w:hAnsi="宋体" w:cs="宋体" w:hint="eastAsia"/>
          <w:kern w:val="0"/>
          <w:sz w:val="28"/>
          <w:szCs w:val="28"/>
        </w:rPr>
        <w:t>申请人使用注册的账号登录后，在“个人信息中心”页面完善个人身份等信息，并进行实名核验。</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1.个人身份信息”。申请人在该栏目需完善性别、民族（港澳申请人选择民族时可选具体一个民族或其他）。申请人可在此页面修改除“证件类型”和“证件号码”以外的其他信息。</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2.教师资格考试信息”。参加全国中小学教师资格考试且合格的申请人，可在该栏目查看本人的考试合格证信息。</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3.普通话证书信息”。申请人可在该栏目新增和修改个人普通话信息。</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（1）在“核验证书”类型下，输入证书编号等信息，点击“核验”按钮，系统将在国家普通话水平测试信息管理系统中核验普通话证书信息。</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（2）如果核验不到普通话证书信息，请检查当前核验的信息是否与证书信息中的“姓名、身份证件号码、证书编号”一致。</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（3）经上述步骤仍核验不到普通话证书信息，请选择“录入证书”类型，补全相关信息并上传对应的电子版证书（图片小于190KB，格式为JPG）。</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lastRenderedPageBreak/>
        <w:t>“</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4.学历学籍信息”。申请人可在该栏目新增和修改个人学历信息。学籍信息将在认定报名过程中自行同步，如果同步失败，需自行添加学籍信息。</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（1）在“核验学历”类型下，输入学历证书编号，点击“核验”按钮，系统将在全国高等教育学生信息网（学信网）信息管理系统中获取相关信息。</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（2）如果核验不到学历信息，请检查当前核验的信息是否与学历证书信息中的“姓名、身份证件号码、证书编号”一致。</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（3）经上述步骤仍核验不到证书信息，请选择“无法核验的学历”类型，补全相关信息并上传对应的电子版证书（图片小于200KB，格式为JPG）。</w:t>
      </w:r>
    </w:p>
    <w:p w:rsidR="000057F5" w:rsidRPr="00850F74" w:rsidRDefault="000057F5" w:rsidP="00850F74">
      <w:pPr>
        <w:widowControl/>
        <w:spacing w:line="480" w:lineRule="atLeast"/>
        <w:ind w:firstLine="480"/>
        <w:jc w:val="left"/>
        <w:rPr>
          <w:rFonts w:ascii="宋体" w:eastAsia="宋体" w:hAnsi="宋体" w:cs="宋体"/>
          <w:b/>
          <w:kern w:val="0"/>
          <w:sz w:val="28"/>
          <w:szCs w:val="28"/>
        </w:rPr>
      </w:pPr>
      <w:r w:rsidRPr="001C5C76">
        <w:rPr>
          <w:rFonts w:ascii="宋体" w:eastAsia="宋体" w:hAnsi="宋体" w:cs="宋体" w:hint="eastAsia"/>
          <w:kern w:val="0"/>
          <w:sz w:val="28"/>
          <w:szCs w:val="28"/>
        </w:rPr>
        <w:t>（</w:t>
      </w:r>
      <w:r w:rsidRPr="008D2661">
        <w:rPr>
          <w:rFonts w:ascii="宋体" w:eastAsia="宋体" w:hAnsi="宋体" w:cs="宋体" w:hint="eastAsia"/>
          <w:b/>
          <w:kern w:val="0"/>
          <w:sz w:val="28"/>
          <w:szCs w:val="28"/>
        </w:rPr>
        <w:t>4</w:t>
      </w:r>
      <w:r w:rsidR="00850F74">
        <w:rPr>
          <w:rFonts w:ascii="宋体" w:eastAsia="宋体" w:hAnsi="宋体" w:cs="宋体" w:hint="eastAsia"/>
          <w:b/>
          <w:kern w:val="0"/>
          <w:sz w:val="28"/>
          <w:szCs w:val="28"/>
        </w:rPr>
        <w:t>）</w:t>
      </w:r>
      <w:r w:rsidRPr="001C5C76">
        <w:rPr>
          <w:rFonts w:ascii="宋体" w:eastAsia="宋体" w:hAnsi="宋体" w:cs="宋体" w:hint="eastAsia"/>
          <w:kern w:val="0"/>
          <w:sz w:val="28"/>
          <w:szCs w:val="28"/>
        </w:rPr>
        <w:t>如您所持有的学历为港澳台地区学历或者国外留学学历，无法进行学历核验，请选择核验类型为港澳台地区学历或国外留学学历，按照步骤（3）进行操作，并上传《港澳台学历学位认证书》或《国外学历学位认证书》。</w:t>
      </w:r>
    </w:p>
    <w:p w:rsidR="000057F5" w:rsidRPr="001C5C76" w:rsidRDefault="00850F74" w:rsidP="000057F5">
      <w:pPr>
        <w:widowControl/>
        <w:spacing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 xml:space="preserve"> </w:t>
      </w:r>
      <w:r w:rsidR="000057F5" w:rsidRPr="001C5C76">
        <w:rPr>
          <w:rFonts w:ascii="宋体" w:eastAsia="宋体" w:hAnsi="宋体" w:cs="宋体" w:hint="eastAsia"/>
          <w:kern w:val="0"/>
          <w:sz w:val="28"/>
          <w:szCs w:val="28"/>
        </w:rPr>
        <w:t>5.学位证书信息”。申请人可在该栏目新增和修改个人学位证书信息。</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（二）报名</w:t>
      </w:r>
    </w:p>
    <w:p w:rsidR="000057F5" w:rsidRPr="001C5C76" w:rsidRDefault="00726992"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在我区</w:t>
      </w:r>
      <w:r w:rsidR="000057F5" w:rsidRPr="001C5C76">
        <w:rPr>
          <w:rFonts w:ascii="宋体" w:eastAsia="宋体" w:hAnsi="宋体" w:cs="宋体" w:hint="eastAsia"/>
          <w:kern w:val="0"/>
          <w:sz w:val="28"/>
          <w:szCs w:val="28"/>
        </w:rPr>
        <w:t>网报时间段内，申请人可在“中国教师资格网”用本人的账号登录并报名。</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网报时，申请地类型，选择户籍地、居住证所在地；认定机构，申请高中阶段（高级中学、中等职业学校、中等职业学校实习指导）</w:t>
      </w:r>
      <w:r w:rsidRPr="001C5C76">
        <w:rPr>
          <w:rFonts w:ascii="宋体" w:eastAsia="宋体" w:hAnsi="宋体" w:cs="宋体" w:hint="eastAsia"/>
          <w:kern w:val="0"/>
          <w:sz w:val="28"/>
          <w:szCs w:val="28"/>
        </w:rPr>
        <w:lastRenderedPageBreak/>
        <w:t>教师资格的，选择“十堰市教育局”</w:t>
      </w:r>
      <w:r w:rsidR="008D2661">
        <w:rPr>
          <w:rFonts w:ascii="宋体" w:eastAsia="宋体" w:hAnsi="宋体" w:cs="宋体" w:hint="eastAsia"/>
          <w:kern w:val="0"/>
          <w:sz w:val="28"/>
          <w:szCs w:val="28"/>
        </w:rPr>
        <w:t>，现场确认点选择张湾区教育局</w:t>
      </w:r>
      <w:r w:rsidRPr="001C5C76">
        <w:rPr>
          <w:rFonts w:ascii="宋体" w:eastAsia="宋体" w:hAnsi="宋体" w:cs="宋体" w:hint="eastAsia"/>
          <w:kern w:val="0"/>
          <w:sz w:val="28"/>
          <w:szCs w:val="28"/>
        </w:rPr>
        <w:t>；</w:t>
      </w:r>
      <w:r w:rsidR="00726992" w:rsidRPr="001C5C76">
        <w:rPr>
          <w:rFonts w:ascii="宋体" w:eastAsia="宋体" w:hAnsi="宋体" w:cs="宋体" w:hint="eastAsia"/>
          <w:kern w:val="0"/>
          <w:sz w:val="28"/>
          <w:szCs w:val="28"/>
        </w:rPr>
        <w:t>申请认定初中及以下阶段教师资格的，现场确认点和认定机构均选择张湾区</w:t>
      </w:r>
      <w:r w:rsidRPr="001C5C76">
        <w:rPr>
          <w:rFonts w:ascii="宋体" w:eastAsia="宋体" w:hAnsi="宋体" w:cs="宋体" w:hint="eastAsia"/>
          <w:kern w:val="0"/>
          <w:sz w:val="28"/>
          <w:szCs w:val="28"/>
        </w:rPr>
        <w:t>教育局。</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申请人按照认定受理权限和范围选择合适的认定机构，在系统中上传的照片应为</w:t>
      </w:r>
      <w:r w:rsidRPr="00850F74">
        <w:rPr>
          <w:rFonts w:ascii="宋体" w:eastAsia="宋体" w:hAnsi="宋体" w:cs="宋体" w:hint="eastAsia"/>
          <w:b/>
          <w:color w:val="FF0000"/>
          <w:kern w:val="0"/>
          <w:sz w:val="28"/>
          <w:szCs w:val="28"/>
        </w:rPr>
        <w:t>近期免冠正面1</w:t>
      </w:r>
      <w:r w:rsidR="00850F74">
        <w:rPr>
          <w:rFonts w:ascii="宋体" w:eastAsia="宋体" w:hAnsi="宋体" w:cs="宋体" w:hint="eastAsia"/>
          <w:b/>
          <w:color w:val="FF0000"/>
          <w:kern w:val="0"/>
          <w:sz w:val="28"/>
          <w:szCs w:val="28"/>
        </w:rPr>
        <w:t>吋</w:t>
      </w:r>
      <w:r w:rsidRPr="00850F74">
        <w:rPr>
          <w:rFonts w:ascii="宋体" w:eastAsia="宋体" w:hAnsi="宋体" w:cs="宋体" w:hint="eastAsia"/>
          <w:b/>
          <w:color w:val="FF0000"/>
          <w:kern w:val="0"/>
          <w:sz w:val="28"/>
          <w:szCs w:val="28"/>
        </w:rPr>
        <w:t>彩色白底</w:t>
      </w:r>
      <w:r w:rsidRPr="001C5C76">
        <w:rPr>
          <w:rFonts w:ascii="宋体" w:eastAsia="宋体" w:hAnsi="宋体" w:cs="宋体" w:hint="eastAsia"/>
          <w:kern w:val="0"/>
          <w:sz w:val="28"/>
          <w:szCs w:val="28"/>
        </w:rPr>
        <w:t>证件照，文件格式为JPEG/JPG格式，大小不超过200K。</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（三）签署《个人承诺书》</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“须知”页面下载《个人承诺书》。下载的《个人承诺书》用</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申请人在“中国教师资格网”首页“资料下载”栏目或在A4白纸打印。承诺书将合成在教师资格认定申请表上，请在“承诺人”处</w:t>
      </w:r>
      <w:r w:rsidRPr="001C5C76">
        <w:rPr>
          <w:rFonts w:ascii="宋体" w:eastAsia="宋体" w:hAnsi="宋体" w:cs="宋体" w:hint="eastAsia"/>
          <w:b/>
          <w:kern w:val="0"/>
          <w:sz w:val="28"/>
          <w:szCs w:val="28"/>
        </w:rPr>
        <w:t>正楷书写</w:t>
      </w:r>
      <w:r w:rsidRPr="001C5C76">
        <w:rPr>
          <w:rFonts w:ascii="宋体" w:eastAsia="宋体" w:hAnsi="宋体" w:cs="宋体" w:hint="eastAsia"/>
          <w:kern w:val="0"/>
          <w:sz w:val="28"/>
          <w:szCs w:val="28"/>
        </w:rPr>
        <w:t>签署本人姓名和签字日期后，扫描或拍照上传。签名后上传的《个人承诺书》，在预览《教师资格认定申请表》时可查看整体效果。如预览时发现上传的《个人承诺书》位置不正确、不清晰或签名不完整，请务必重新上传，以免影响认定。</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八、现场确认</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申请人网上申报完成后，应及时查阅相应认定机构网站上发布的认定公告，按规定时间和地点携带以下材料进行现场审核确认。未按要求在指定时间、地点参加现场确认的视为自动放弃。</w:t>
      </w:r>
    </w:p>
    <w:p w:rsidR="00850F74" w:rsidRDefault="000057F5" w:rsidP="000057F5">
      <w:pPr>
        <w:widowControl/>
        <w:spacing w:line="480" w:lineRule="atLeast"/>
        <w:ind w:firstLine="480"/>
        <w:jc w:val="left"/>
        <w:rPr>
          <w:rFonts w:ascii="宋体" w:eastAsia="宋体" w:hAnsi="宋体" w:cs="宋体" w:hint="eastAsia"/>
          <w:kern w:val="0"/>
          <w:sz w:val="28"/>
          <w:szCs w:val="28"/>
        </w:rPr>
      </w:pPr>
      <w:r w:rsidRPr="001C5C76">
        <w:rPr>
          <w:rFonts w:ascii="宋体" w:eastAsia="宋体" w:hAnsi="宋体" w:cs="宋体" w:hint="eastAsia"/>
          <w:kern w:val="0"/>
          <w:sz w:val="28"/>
          <w:szCs w:val="28"/>
        </w:rPr>
        <w:t>1.</w:t>
      </w:r>
      <w:r w:rsidR="00850F74">
        <w:rPr>
          <w:rFonts w:ascii="宋体" w:eastAsia="宋体" w:hAnsi="宋体" w:cs="宋体" w:hint="eastAsia"/>
          <w:kern w:val="0"/>
          <w:sz w:val="28"/>
          <w:szCs w:val="28"/>
        </w:rPr>
        <w:t>教师资格认定申请表1份。</w:t>
      </w:r>
    </w:p>
    <w:p w:rsidR="000057F5" w:rsidRPr="001C5C76" w:rsidRDefault="00850F74" w:rsidP="000057F5">
      <w:pPr>
        <w:widowControl/>
        <w:spacing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2.</w:t>
      </w:r>
      <w:r w:rsidR="000057F5" w:rsidRPr="001C5C76">
        <w:rPr>
          <w:rFonts w:ascii="宋体" w:eastAsia="宋体" w:hAnsi="宋体" w:cs="宋体" w:hint="eastAsia"/>
          <w:kern w:val="0"/>
          <w:sz w:val="28"/>
          <w:szCs w:val="28"/>
        </w:rPr>
        <w:t>二代身份证（需在有效期内）原件。</w:t>
      </w:r>
    </w:p>
    <w:p w:rsidR="000057F5" w:rsidRPr="001C5C76" w:rsidRDefault="00850F74" w:rsidP="000057F5">
      <w:pPr>
        <w:widowControl/>
        <w:spacing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3</w:t>
      </w:r>
      <w:r w:rsidR="000057F5" w:rsidRPr="001C5C76">
        <w:rPr>
          <w:rFonts w:ascii="宋体" w:eastAsia="宋体" w:hAnsi="宋体" w:cs="宋体" w:hint="eastAsia"/>
          <w:kern w:val="0"/>
          <w:sz w:val="28"/>
          <w:szCs w:val="28"/>
        </w:rPr>
        <w:t>.学历证书原件。港澳台学历还应同时提交教育部留学服务中心出具的《港澳台学历学位认证书》原件，国外学历还应同时提交教育</w:t>
      </w:r>
      <w:r w:rsidR="000057F5" w:rsidRPr="001C5C76">
        <w:rPr>
          <w:rFonts w:ascii="宋体" w:eastAsia="宋体" w:hAnsi="宋体" w:cs="宋体" w:hint="eastAsia"/>
          <w:kern w:val="0"/>
          <w:sz w:val="28"/>
          <w:szCs w:val="28"/>
        </w:rPr>
        <w:lastRenderedPageBreak/>
        <w:t>部留学服务中心出具的《国外学历学位认证书》的原件（学历信息经过电子信息比对的可不提交）。</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特别提示：在审核材料过程中，对于国家认定信息系统无法直接比对验证的学历（中等职业学校学历除外），申请人须提交《中国高等教育学历认证报告》（在学信网（www.chsi.com.cn）在线申请），否则视为不合格学历将不予受理。建议申请人提前在学信网验证学历，无法验证的及时申请认证报告。</w:t>
      </w:r>
    </w:p>
    <w:p w:rsidR="000057F5" w:rsidRPr="001C5C76" w:rsidRDefault="00850F74" w:rsidP="000057F5">
      <w:pPr>
        <w:widowControl/>
        <w:spacing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4</w:t>
      </w:r>
      <w:r w:rsidR="000057F5" w:rsidRPr="001C5C76">
        <w:rPr>
          <w:rFonts w:ascii="宋体" w:eastAsia="宋体" w:hAnsi="宋体" w:cs="宋体" w:hint="eastAsia"/>
          <w:kern w:val="0"/>
          <w:sz w:val="28"/>
          <w:szCs w:val="28"/>
        </w:rPr>
        <w:t>.《湖北省教师资格申请人员体检表》</w:t>
      </w:r>
      <w:r w:rsidR="00726992" w:rsidRPr="001C5C76">
        <w:rPr>
          <w:rFonts w:ascii="宋体" w:eastAsia="宋体" w:hAnsi="宋体" w:cs="宋体" w:hint="eastAsia"/>
          <w:kern w:val="0"/>
          <w:sz w:val="28"/>
          <w:szCs w:val="28"/>
        </w:rPr>
        <w:t>或《湖北省幼儿园教师资格申请人员体检表》</w:t>
      </w:r>
      <w:r w:rsidR="000057F5" w:rsidRPr="001C5C76">
        <w:rPr>
          <w:rFonts w:ascii="宋体" w:eastAsia="宋体" w:hAnsi="宋体" w:cs="宋体" w:hint="eastAsia"/>
          <w:kern w:val="0"/>
          <w:sz w:val="28"/>
          <w:szCs w:val="28"/>
        </w:rPr>
        <w:t>原件（</w:t>
      </w:r>
      <w:r w:rsidR="000057F5" w:rsidRPr="00850F74">
        <w:rPr>
          <w:rFonts w:ascii="宋体" w:eastAsia="宋体" w:hAnsi="宋体" w:cs="宋体" w:hint="eastAsia"/>
          <w:b/>
          <w:color w:val="FF0000"/>
          <w:kern w:val="0"/>
          <w:sz w:val="28"/>
          <w:szCs w:val="28"/>
        </w:rPr>
        <w:t>一张</w:t>
      </w:r>
      <w:r w:rsidR="00726992" w:rsidRPr="00850F74">
        <w:rPr>
          <w:rFonts w:ascii="宋体" w:eastAsia="宋体" w:hAnsi="宋体" w:cs="宋体" w:hint="eastAsia"/>
          <w:b/>
          <w:color w:val="FF0000"/>
          <w:kern w:val="0"/>
          <w:sz w:val="28"/>
          <w:szCs w:val="28"/>
        </w:rPr>
        <w:t>A4纸</w:t>
      </w:r>
      <w:r w:rsidR="000057F5" w:rsidRPr="00850F74">
        <w:rPr>
          <w:rFonts w:ascii="宋体" w:eastAsia="宋体" w:hAnsi="宋体" w:cs="宋体" w:hint="eastAsia"/>
          <w:b/>
          <w:color w:val="FF0000"/>
          <w:kern w:val="0"/>
          <w:sz w:val="28"/>
          <w:szCs w:val="28"/>
        </w:rPr>
        <w:t>正反打印</w:t>
      </w:r>
      <w:r w:rsidR="000057F5" w:rsidRPr="001C5C76">
        <w:rPr>
          <w:rFonts w:ascii="宋体" w:eastAsia="宋体" w:hAnsi="宋体" w:cs="宋体" w:hint="eastAsia"/>
          <w:kern w:val="0"/>
          <w:sz w:val="28"/>
          <w:szCs w:val="28"/>
        </w:rPr>
        <w:t>）。</w:t>
      </w:r>
    </w:p>
    <w:p w:rsidR="000057F5" w:rsidRPr="001C5C76" w:rsidRDefault="00850F74" w:rsidP="000057F5">
      <w:pPr>
        <w:widowControl/>
        <w:spacing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5</w:t>
      </w:r>
      <w:r w:rsidR="000057F5" w:rsidRPr="001C5C76">
        <w:rPr>
          <w:rFonts w:ascii="宋体" w:eastAsia="宋体" w:hAnsi="宋体" w:cs="宋体" w:hint="eastAsia"/>
          <w:kern w:val="0"/>
          <w:sz w:val="28"/>
          <w:szCs w:val="28"/>
        </w:rPr>
        <w:t>.《普通话水平测试等级证书》原件（通过电子信息比对且符合《教师资格条例》实施办法和《语言文字法》普通话水平等级要求的可不提交）。</w:t>
      </w:r>
    </w:p>
    <w:p w:rsidR="000057F5" w:rsidRPr="001C5C76" w:rsidRDefault="00850F74" w:rsidP="000057F5">
      <w:pPr>
        <w:widowControl/>
        <w:spacing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6</w:t>
      </w:r>
      <w:r w:rsidR="000057F5" w:rsidRPr="001C5C76">
        <w:rPr>
          <w:rFonts w:ascii="宋体" w:eastAsia="宋体" w:hAnsi="宋体" w:cs="宋体" w:hint="eastAsia"/>
          <w:kern w:val="0"/>
          <w:sz w:val="28"/>
          <w:szCs w:val="28"/>
        </w:rPr>
        <w:t>.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rsidR="000057F5" w:rsidRPr="001C5C76" w:rsidRDefault="00850F74" w:rsidP="000057F5">
      <w:pPr>
        <w:widowControl/>
        <w:spacing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7</w:t>
      </w:r>
      <w:r w:rsidR="000057F5" w:rsidRPr="001C5C76">
        <w:rPr>
          <w:rFonts w:ascii="宋体" w:eastAsia="宋体" w:hAnsi="宋体" w:cs="宋体" w:hint="eastAsia"/>
          <w:kern w:val="0"/>
          <w:sz w:val="28"/>
          <w:szCs w:val="28"/>
        </w:rPr>
        <w:t>.</w:t>
      </w:r>
      <w:r w:rsidR="00B663B4" w:rsidRPr="001C5C76">
        <w:rPr>
          <w:rFonts w:ascii="宋体" w:eastAsia="宋体" w:hAnsi="宋体" w:cs="宋体" w:hint="eastAsia"/>
          <w:kern w:val="0"/>
          <w:sz w:val="28"/>
          <w:szCs w:val="28"/>
        </w:rPr>
        <w:t>考试合格证明或《师范生教师职业能力证书》（</w:t>
      </w:r>
      <w:r w:rsidR="000057F5" w:rsidRPr="001C5C76">
        <w:rPr>
          <w:rFonts w:ascii="宋体" w:eastAsia="宋体" w:hAnsi="宋体" w:cs="宋体" w:hint="eastAsia"/>
          <w:kern w:val="0"/>
          <w:sz w:val="28"/>
          <w:szCs w:val="28"/>
        </w:rPr>
        <w:t>通过电子信息比对无需提交</w:t>
      </w:r>
      <w:r w:rsidR="00B663B4" w:rsidRPr="001C5C76">
        <w:rPr>
          <w:rFonts w:ascii="宋体" w:eastAsia="宋体" w:hAnsi="宋体" w:cs="宋体" w:hint="eastAsia"/>
          <w:kern w:val="0"/>
          <w:sz w:val="28"/>
          <w:szCs w:val="28"/>
        </w:rPr>
        <w:t>）</w:t>
      </w:r>
      <w:r w:rsidR="000057F5" w:rsidRPr="001C5C76">
        <w:rPr>
          <w:rFonts w:ascii="宋体" w:eastAsia="宋体" w:hAnsi="宋体" w:cs="宋体" w:hint="eastAsia"/>
          <w:kern w:val="0"/>
          <w:sz w:val="28"/>
          <w:szCs w:val="28"/>
        </w:rPr>
        <w:t>。</w:t>
      </w:r>
    </w:p>
    <w:p w:rsidR="000057F5" w:rsidRPr="001C5C76" w:rsidRDefault="00850F74" w:rsidP="000057F5">
      <w:pPr>
        <w:widowControl/>
        <w:spacing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t>8</w:t>
      </w:r>
      <w:r w:rsidR="000057F5" w:rsidRPr="001C5C76">
        <w:rPr>
          <w:rFonts w:ascii="宋体" w:eastAsia="宋体" w:hAnsi="宋体" w:cs="宋体" w:hint="eastAsia"/>
          <w:kern w:val="0"/>
          <w:sz w:val="28"/>
          <w:szCs w:val="28"/>
        </w:rPr>
        <w:t>.</w:t>
      </w:r>
      <w:r w:rsidR="000057F5" w:rsidRPr="00850F74">
        <w:rPr>
          <w:rFonts w:ascii="宋体" w:eastAsia="宋体" w:hAnsi="宋体" w:cs="宋体" w:hint="eastAsia"/>
          <w:b/>
          <w:color w:val="FF0000"/>
          <w:kern w:val="0"/>
          <w:sz w:val="28"/>
          <w:szCs w:val="28"/>
        </w:rPr>
        <w:t>近期免冠正面1寸彩色白底</w:t>
      </w:r>
      <w:r w:rsidR="000057F5" w:rsidRPr="001C5C76">
        <w:rPr>
          <w:rFonts w:ascii="宋体" w:eastAsia="宋体" w:hAnsi="宋体" w:cs="宋体" w:hint="eastAsia"/>
          <w:kern w:val="0"/>
          <w:sz w:val="28"/>
          <w:szCs w:val="28"/>
        </w:rPr>
        <w:t>证件照(正规证件相片，用以办理教师资格证书，应与网上申报时上传相片同底版，相片背面写明姓名、身份证号)。</w:t>
      </w:r>
    </w:p>
    <w:p w:rsidR="000057F5" w:rsidRPr="001C5C76" w:rsidRDefault="00850F74" w:rsidP="000057F5">
      <w:pPr>
        <w:widowControl/>
        <w:spacing w:line="480" w:lineRule="atLeast"/>
        <w:ind w:firstLine="480"/>
        <w:jc w:val="left"/>
        <w:rPr>
          <w:rFonts w:ascii="宋体" w:eastAsia="宋体" w:hAnsi="宋体" w:cs="宋体"/>
          <w:kern w:val="0"/>
          <w:sz w:val="28"/>
          <w:szCs w:val="28"/>
        </w:rPr>
      </w:pPr>
      <w:r>
        <w:rPr>
          <w:rFonts w:ascii="宋体" w:eastAsia="宋体" w:hAnsi="宋体" w:cs="宋体" w:hint="eastAsia"/>
          <w:kern w:val="0"/>
          <w:sz w:val="28"/>
          <w:szCs w:val="28"/>
        </w:rPr>
        <w:lastRenderedPageBreak/>
        <w:t>9</w:t>
      </w:r>
      <w:r w:rsidR="000057F5" w:rsidRPr="001C5C76">
        <w:rPr>
          <w:rFonts w:ascii="宋体" w:eastAsia="宋体" w:hAnsi="宋体" w:cs="宋体" w:hint="eastAsia"/>
          <w:kern w:val="0"/>
          <w:sz w:val="28"/>
          <w:szCs w:val="28"/>
        </w:rPr>
        <w:t>.在户籍所在地申请认定的，提交本人户口本或集体户口证明原件;在居住地申请认定的，应当提交有效的居住证原件；以就读学校所在地申请认定的，提交注册信息完整的学生证原件或学历证书原件（限湖北省全日制普通高校2021年应届毕业生和全日制在读研究生）。</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申请中等职业学校实习指导教师资格类别的申请人，除提供以上资料外，还需提供相当助理工程师及以上专业技术职务的职称证书或中级及以上工人技术等级的资格证书。</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各县（市、区）现场确认点及联系电话：</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丹江口市教育局教师管理股 0719-5238052</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郧阳区教育局教师管理股 0719-7225995</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郧西县教育局人事与教师管理股 0719-6221305</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竹山县教育局教师管理股 0719-4222908</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竹溪县教育局教师管理股 0719-2731164</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房县行政审批局行政服务中心现场确认点 0719-3222398</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茅箭区教育局行政审批股 0719-8769009</w:t>
      </w:r>
    </w:p>
    <w:p w:rsidR="000057F5" w:rsidRPr="001C5C76" w:rsidRDefault="000057F5" w:rsidP="000057F5">
      <w:pPr>
        <w:widowControl/>
        <w:spacing w:line="480" w:lineRule="atLeast"/>
        <w:ind w:firstLine="480"/>
        <w:jc w:val="left"/>
        <w:rPr>
          <w:rFonts w:ascii="宋体" w:eastAsia="宋体" w:hAnsi="宋体" w:cs="宋体"/>
          <w:b/>
          <w:i/>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i/>
          <w:kern w:val="0"/>
          <w:sz w:val="28"/>
          <w:szCs w:val="28"/>
        </w:rPr>
        <w:t xml:space="preserve"> </w:t>
      </w:r>
      <w:r w:rsidRPr="001C5C76">
        <w:rPr>
          <w:rFonts w:ascii="MS Mincho" w:eastAsia="MS Mincho" w:hAnsi="MS Mincho" w:cs="MS Mincho" w:hint="eastAsia"/>
          <w:i/>
          <w:kern w:val="0"/>
          <w:sz w:val="28"/>
          <w:szCs w:val="28"/>
        </w:rPr>
        <w:t> </w:t>
      </w:r>
      <w:r w:rsidRPr="001C5C76">
        <w:rPr>
          <w:rFonts w:ascii="宋体" w:eastAsia="宋体" w:hAnsi="宋体" w:cs="宋体" w:hint="eastAsia"/>
          <w:b/>
          <w:i/>
          <w:kern w:val="0"/>
          <w:sz w:val="28"/>
          <w:szCs w:val="28"/>
        </w:rPr>
        <w:t>张湾区行政服务大厅 0719-8522689</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十堰经济开发区文教卫局办公室 0719-8319892</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 xml:space="preserve"> </w:t>
      </w:r>
      <w:r w:rsidRPr="001C5C76">
        <w:rPr>
          <w:rFonts w:ascii="MS Mincho" w:eastAsia="MS Mincho" w:hAnsi="MS Mincho" w:cs="MS Mincho" w:hint="eastAsia"/>
          <w:kern w:val="0"/>
          <w:sz w:val="28"/>
          <w:szCs w:val="28"/>
        </w:rPr>
        <w:t> </w:t>
      </w:r>
      <w:r w:rsidRPr="001C5C76">
        <w:rPr>
          <w:rFonts w:ascii="宋体" w:eastAsia="宋体" w:hAnsi="宋体" w:cs="宋体" w:hint="eastAsia"/>
          <w:kern w:val="0"/>
          <w:sz w:val="28"/>
          <w:szCs w:val="28"/>
        </w:rPr>
        <w:t>武当山特区教育局教师管理科 0719-5669555</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九、其他事项</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申请人在体检和现场确认时要积极配合当地的疫情防控工作,自觉履行个人防护义务,服从当地防控管理要求。</w:t>
      </w:r>
    </w:p>
    <w:p w:rsidR="000057F5" w:rsidRPr="001C5C76" w:rsidRDefault="000057F5" w:rsidP="000057F5">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lastRenderedPageBreak/>
        <w:t>在申请过程中所需提交的材料以及申请人认定结果公示、查询以及证书领取的时间和方式我市各级认定机构在其发布的认定公告中已明确告知，请申请人见各认定机构的公告。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rsidR="000057F5" w:rsidRPr="001C5C76" w:rsidRDefault="000057F5" w:rsidP="00550C73">
      <w:pPr>
        <w:widowControl/>
        <w:spacing w:line="480" w:lineRule="atLeast"/>
        <w:ind w:firstLine="480"/>
        <w:jc w:val="left"/>
        <w:rPr>
          <w:rFonts w:ascii="宋体" w:eastAsia="宋体" w:hAnsi="宋体" w:cs="宋体"/>
          <w:kern w:val="0"/>
          <w:sz w:val="28"/>
          <w:szCs w:val="28"/>
        </w:rPr>
      </w:pPr>
      <w:r w:rsidRPr="001C5C76">
        <w:rPr>
          <w:rFonts w:ascii="宋体" w:eastAsia="宋体" w:hAnsi="宋体" w:cs="宋体" w:hint="eastAsia"/>
          <w:kern w:val="0"/>
          <w:sz w:val="28"/>
          <w:szCs w:val="28"/>
        </w:rPr>
        <w:t>申请人在申请认定过程中如有弄虚作假、骗取教师资格行为的，一经查实，依据相关法规，将会受到撤销或丧失教师资格的处罚。被撤销教师资格者自撤销之日起5年内不得重新取得教师资格；丧失教师资格者不得重新申请认定教师资格。</w:t>
      </w:r>
      <w:bookmarkStart w:id="0" w:name="_GoBack"/>
      <w:bookmarkEnd w:id="0"/>
      <w:r w:rsidR="00550C73" w:rsidRPr="001C5C76">
        <w:rPr>
          <w:rFonts w:ascii="宋体" w:eastAsia="宋体" w:hAnsi="宋体" w:cs="宋体" w:hint="eastAsia"/>
          <w:kern w:val="0"/>
          <w:sz w:val="28"/>
          <w:szCs w:val="28"/>
        </w:rPr>
        <w:t xml:space="preserve"> </w:t>
      </w:r>
    </w:p>
    <w:p w:rsidR="00B663B4" w:rsidRPr="001C5C76" w:rsidRDefault="00B663B4" w:rsidP="00550C73">
      <w:pPr>
        <w:widowControl/>
        <w:shd w:val="clear" w:color="auto" w:fill="FFFFFF"/>
        <w:spacing w:line="432" w:lineRule="atLeast"/>
        <w:ind w:firstLine="480"/>
        <w:jc w:val="left"/>
        <w:rPr>
          <w:rFonts w:ascii="宋体" w:eastAsia="宋体" w:hAnsi="宋体" w:cs="宋体"/>
          <w:color w:val="000000" w:themeColor="text1"/>
          <w:kern w:val="0"/>
          <w:sz w:val="28"/>
          <w:szCs w:val="28"/>
        </w:rPr>
      </w:pPr>
    </w:p>
    <w:p w:rsidR="00B663B4" w:rsidRPr="001C5C76" w:rsidRDefault="00B663B4" w:rsidP="00550C73">
      <w:pPr>
        <w:widowControl/>
        <w:shd w:val="clear" w:color="auto" w:fill="FFFFFF"/>
        <w:spacing w:line="432" w:lineRule="atLeast"/>
        <w:ind w:firstLine="480"/>
        <w:jc w:val="left"/>
        <w:rPr>
          <w:rFonts w:ascii="宋体" w:eastAsia="宋体" w:hAnsi="宋体" w:cs="宋体"/>
          <w:color w:val="000000" w:themeColor="text1"/>
          <w:kern w:val="0"/>
          <w:sz w:val="28"/>
          <w:szCs w:val="28"/>
        </w:rPr>
      </w:pPr>
    </w:p>
    <w:p w:rsidR="00550C73" w:rsidRPr="001C5C76" w:rsidRDefault="00550C73" w:rsidP="00550C73">
      <w:pPr>
        <w:widowControl/>
        <w:shd w:val="clear" w:color="auto" w:fill="FFFFFF"/>
        <w:spacing w:line="432" w:lineRule="atLeast"/>
        <w:ind w:firstLine="480"/>
        <w:jc w:val="left"/>
        <w:rPr>
          <w:rFonts w:ascii="宋体" w:eastAsia="宋体" w:hAnsi="宋体" w:cs="宋体"/>
          <w:color w:val="000000" w:themeColor="text1"/>
          <w:kern w:val="0"/>
          <w:sz w:val="28"/>
          <w:szCs w:val="28"/>
        </w:rPr>
      </w:pPr>
      <w:r w:rsidRPr="001C5C76">
        <w:rPr>
          <w:rFonts w:ascii="宋体" w:eastAsia="宋体" w:hAnsi="宋体" w:cs="宋体" w:hint="eastAsia"/>
          <w:color w:val="000000" w:themeColor="text1"/>
          <w:kern w:val="0"/>
          <w:sz w:val="28"/>
          <w:szCs w:val="28"/>
        </w:rPr>
        <w:t>附件：</w:t>
      </w:r>
      <w:r w:rsidR="00F123A5" w:rsidRPr="001C5C76">
        <w:rPr>
          <w:rFonts w:ascii="宋体" w:eastAsia="宋体" w:hAnsi="宋体" w:cs="宋体" w:hint="eastAsia"/>
          <w:color w:val="000000" w:themeColor="text1"/>
          <w:kern w:val="0"/>
          <w:sz w:val="28"/>
          <w:szCs w:val="28"/>
        </w:rPr>
        <w:t>(可在中国教师资格网下载打印)</w:t>
      </w:r>
    </w:p>
    <w:p w:rsidR="00550C73" w:rsidRPr="00850F74" w:rsidRDefault="00550C73" w:rsidP="00850F74">
      <w:pPr>
        <w:widowControl/>
        <w:shd w:val="clear" w:color="auto" w:fill="FFFFFF"/>
        <w:spacing w:line="432" w:lineRule="atLeast"/>
        <w:jc w:val="left"/>
        <w:rPr>
          <w:rFonts w:ascii="宋体" w:eastAsia="宋体" w:hAnsi="宋体" w:cs="宋体" w:hint="eastAsia"/>
          <w:color w:val="000000" w:themeColor="text1"/>
          <w:kern w:val="0"/>
          <w:sz w:val="28"/>
          <w:szCs w:val="28"/>
        </w:rPr>
      </w:pPr>
      <w:r w:rsidRPr="001C5C76">
        <w:rPr>
          <w:rFonts w:ascii="MS Mincho" w:eastAsia="MS Mincho" w:hAnsi="MS Mincho" w:cs="MS Mincho" w:hint="eastAsia"/>
          <w:color w:val="000000" w:themeColor="text1"/>
          <w:kern w:val="0"/>
          <w:sz w:val="28"/>
          <w:szCs w:val="28"/>
        </w:rPr>
        <w:t> </w:t>
      </w:r>
      <w:r w:rsidRPr="001C5C76">
        <w:rPr>
          <w:rFonts w:ascii="MS Mincho" w:eastAsia="MS Mincho" w:hAnsi="MS Mincho" w:cs="MS Mincho" w:hint="eastAsia"/>
          <w:color w:val="000000" w:themeColor="text1"/>
          <w:kern w:val="0"/>
          <w:sz w:val="28"/>
          <w:szCs w:val="28"/>
        </w:rPr>
        <w:t> </w:t>
      </w:r>
      <w:r w:rsidRPr="001C5C76">
        <w:rPr>
          <w:rFonts w:ascii="MS Mincho" w:eastAsia="MS Mincho" w:hAnsi="MS Mincho" w:cs="MS Mincho" w:hint="eastAsia"/>
          <w:color w:val="000000" w:themeColor="text1"/>
          <w:kern w:val="0"/>
          <w:sz w:val="28"/>
          <w:szCs w:val="28"/>
        </w:rPr>
        <w:t> </w:t>
      </w:r>
      <w:hyperlink r:id="rId6" w:tooltip="附件1：湖北省教师资格申请人员体检表.doc" w:history="1">
        <w:r w:rsidRPr="001C5C76">
          <w:rPr>
            <w:rFonts w:ascii="Arial" w:eastAsia="宋体" w:hAnsi="Arial" w:cs="Arial"/>
            <w:color w:val="000000" w:themeColor="text1"/>
            <w:kern w:val="0"/>
            <w:sz w:val="28"/>
            <w:szCs w:val="28"/>
          </w:rPr>
          <w:t>附件</w:t>
        </w:r>
        <w:r w:rsidRPr="001C5C76">
          <w:rPr>
            <w:rFonts w:ascii="Arial" w:eastAsia="宋体" w:hAnsi="Arial" w:cs="Arial"/>
            <w:color w:val="000000" w:themeColor="text1"/>
            <w:kern w:val="0"/>
            <w:sz w:val="28"/>
            <w:szCs w:val="28"/>
          </w:rPr>
          <w:t>1</w:t>
        </w:r>
        <w:r w:rsidRPr="001C5C76">
          <w:rPr>
            <w:rFonts w:ascii="Arial" w:eastAsia="宋体" w:hAnsi="Arial" w:cs="Arial"/>
            <w:color w:val="000000" w:themeColor="text1"/>
            <w:kern w:val="0"/>
            <w:sz w:val="28"/>
            <w:szCs w:val="28"/>
          </w:rPr>
          <w:t>：湖北省</w:t>
        </w:r>
        <w:r w:rsidRPr="001C5C76">
          <w:rPr>
            <w:rFonts w:ascii="Arial" w:eastAsia="宋体" w:hAnsi="Arial" w:cs="Arial" w:hint="eastAsia"/>
            <w:color w:val="000000" w:themeColor="text1"/>
            <w:kern w:val="0"/>
            <w:sz w:val="28"/>
            <w:szCs w:val="28"/>
          </w:rPr>
          <w:t>中小学</w:t>
        </w:r>
        <w:r w:rsidRPr="001C5C76">
          <w:rPr>
            <w:rFonts w:ascii="Arial" w:eastAsia="宋体" w:hAnsi="Arial" w:cs="Arial"/>
            <w:color w:val="000000" w:themeColor="text1"/>
            <w:kern w:val="0"/>
            <w:sz w:val="28"/>
            <w:szCs w:val="28"/>
          </w:rPr>
          <w:t>教师资格申请人员体检表</w:t>
        </w:r>
        <w:r w:rsidRPr="001C5C76">
          <w:rPr>
            <w:rFonts w:ascii="Arial" w:eastAsia="宋体" w:hAnsi="Arial" w:cs="Arial"/>
            <w:color w:val="000000" w:themeColor="text1"/>
            <w:kern w:val="0"/>
            <w:sz w:val="28"/>
            <w:szCs w:val="28"/>
          </w:rPr>
          <w:t>.doc</w:t>
        </w:r>
      </w:hyperlink>
    </w:p>
    <w:p w:rsidR="00550C73" w:rsidRPr="001C5C76" w:rsidRDefault="00E048A6" w:rsidP="00850F74">
      <w:pPr>
        <w:widowControl/>
        <w:shd w:val="clear" w:color="auto" w:fill="FFFFFF"/>
        <w:spacing w:line="192" w:lineRule="atLeast"/>
        <w:ind w:firstLineChars="200" w:firstLine="420"/>
        <w:jc w:val="left"/>
        <w:rPr>
          <w:rFonts w:ascii="Microsoft Yahei" w:eastAsia="宋体" w:hAnsi="Microsoft Yahei" w:cs="宋体" w:hint="eastAsia"/>
          <w:color w:val="000000" w:themeColor="text1"/>
          <w:kern w:val="0"/>
          <w:sz w:val="28"/>
          <w:szCs w:val="28"/>
        </w:rPr>
      </w:pPr>
      <w:hyperlink r:id="rId7" w:tooltip="附件2：申请人网报常见问题及处理办法.doc" w:history="1">
        <w:r w:rsidR="00550C73" w:rsidRPr="001C5C76">
          <w:rPr>
            <w:rFonts w:ascii="Microsoft Yahei" w:eastAsia="宋体" w:hAnsi="Microsoft Yahei" w:cs="宋体"/>
            <w:color w:val="000000" w:themeColor="text1"/>
            <w:kern w:val="0"/>
            <w:sz w:val="28"/>
            <w:szCs w:val="28"/>
          </w:rPr>
          <w:t>附件</w:t>
        </w:r>
        <w:r w:rsidR="00550C73" w:rsidRPr="001C5C76">
          <w:rPr>
            <w:rFonts w:ascii="Microsoft Yahei" w:eastAsia="宋体" w:hAnsi="Microsoft Yahei" w:cs="宋体"/>
            <w:color w:val="000000" w:themeColor="text1"/>
            <w:kern w:val="0"/>
            <w:sz w:val="28"/>
            <w:szCs w:val="28"/>
          </w:rPr>
          <w:t>2</w:t>
        </w:r>
        <w:r w:rsidR="00550C73" w:rsidRPr="001C5C76">
          <w:rPr>
            <w:rFonts w:ascii="Microsoft Yahei" w:eastAsia="宋体" w:hAnsi="Microsoft Yahei" w:cs="宋体"/>
            <w:color w:val="000000" w:themeColor="text1"/>
            <w:kern w:val="0"/>
            <w:sz w:val="28"/>
            <w:szCs w:val="28"/>
          </w:rPr>
          <w:t>：</w:t>
        </w:r>
        <w:r w:rsidR="00550C73" w:rsidRPr="001C5C76">
          <w:rPr>
            <w:rFonts w:ascii="Microsoft Yahei" w:eastAsia="宋体" w:hAnsi="Microsoft Yahei" w:cs="宋体" w:hint="eastAsia"/>
            <w:color w:val="000000" w:themeColor="text1"/>
            <w:kern w:val="0"/>
            <w:sz w:val="28"/>
            <w:szCs w:val="28"/>
          </w:rPr>
          <w:t>湖北省</w:t>
        </w:r>
        <w:r w:rsidR="00550C73" w:rsidRPr="001C5C76">
          <w:rPr>
            <w:rFonts w:asciiTheme="minorEastAsia" w:hAnsiTheme="minorEastAsia" w:cs="MS Mincho" w:hint="eastAsia"/>
            <w:color w:val="000000" w:themeColor="text1"/>
            <w:kern w:val="0"/>
            <w:sz w:val="28"/>
            <w:szCs w:val="28"/>
          </w:rPr>
          <w:t>幼儿园教师资格申请人员体检表</w:t>
        </w:r>
      </w:hyperlink>
    </w:p>
    <w:p w:rsidR="00550C73" w:rsidRPr="001C5C76" w:rsidRDefault="00550C73" w:rsidP="00550C73">
      <w:pPr>
        <w:widowControl/>
        <w:shd w:val="clear" w:color="auto" w:fill="FFFFFF"/>
        <w:spacing w:line="432" w:lineRule="atLeast"/>
        <w:ind w:firstLine="480"/>
        <w:jc w:val="left"/>
        <w:rPr>
          <w:rFonts w:asciiTheme="minorEastAsia" w:hAnsiTheme="minorEastAsia" w:cs="MS Mincho"/>
          <w:color w:val="000000" w:themeColor="text1"/>
          <w:kern w:val="0"/>
          <w:sz w:val="28"/>
          <w:szCs w:val="28"/>
        </w:rPr>
      </w:pPr>
      <w:r w:rsidRPr="001C5C76">
        <w:rPr>
          <w:rFonts w:ascii="MS Mincho" w:eastAsia="MS Mincho" w:hAnsi="MS Mincho" w:cs="MS Mincho" w:hint="eastAsia"/>
          <w:color w:val="000000" w:themeColor="text1"/>
          <w:kern w:val="0"/>
          <w:sz w:val="28"/>
          <w:szCs w:val="28"/>
        </w:rPr>
        <w:t> </w:t>
      </w:r>
      <w:r w:rsidRPr="001C5C76">
        <w:rPr>
          <w:rFonts w:asciiTheme="minorEastAsia" w:hAnsiTheme="minorEastAsia" w:cs="MS Mincho" w:hint="eastAsia"/>
          <w:color w:val="000000" w:themeColor="text1"/>
          <w:kern w:val="0"/>
          <w:sz w:val="28"/>
          <w:szCs w:val="28"/>
        </w:rPr>
        <w:t xml:space="preserve">                              </w:t>
      </w:r>
    </w:p>
    <w:p w:rsidR="00F123A5" w:rsidRPr="001C5C76" w:rsidRDefault="00550C73" w:rsidP="00550C73">
      <w:pPr>
        <w:widowControl/>
        <w:shd w:val="clear" w:color="auto" w:fill="FFFFFF"/>
        <w:spacing w:line="432" w:lineRule="atLeast"/>
        <w:ind w:firstLine="480"/>
        <w:jc w:val="left"/>
        <w:rPr>
          <w:rFonts w:asciiTheme="minorEastAsia" w:hAnsiTheme="minorEastAsia" w:cs="MS Mincho"/>
          <w:color w:val="333333"/>
          <w:kern w:val="0"/>
          <w:sz w:val="28"/>
          <w:szCs w:val="28"/>
        </w:rPr>
      </w:pPr>
      <w:r w:rsidRPr="001C5C76">
        <w:rPr>
          <w:rFonts w:asciiTheme="minorEastAsia" w:hAnsiTheme="minorEastAsia" w:cs="MS Mincho" w:hint="eastAsia"/>
          <w:color w:val="333333"/>
          <w:kern w:val="0"/>
          <w:sz w:val="28"/>
          <w:szCs w:val="28"/>
        </w:rPr>
        <w:t xml:space="preserve">                                      </w:t>
      </w:r>
    </w:p>
    <w:p w:rsidR="00F123A5" w:rsidRPr="001C5C76" w:rsidRDefault="00F123A5" w:rsidP="00850F74">
      <w:pPr>
        <w:widowControl/>
        <w:shd w:val="clear" w:color="auto" w:fill="FFFFFF"/>
        <w:spacing w:line="432" w:lineRule="atLeast"/>
        <w:jc w:val="left"/>
        <w:rPr>
          <w:rFonts w:asciiTheme="minorEastAsia" w:hAnsiTheme="minorEastAsia" w:cs="MS Mincho"/>
          <w:color w:val="333333"/>
          <w:kern w:val="0"/>
          <w:sz w:val="28"/>
          <w:szCs w:val="28"/>
        </w:rPr>
      </w:pPr>
    </w:p>
    <w:p w:rsidR="00550C73" w:rsidRPr="001C5C76" w:rsidRDefault="00F123A5" w:rsidP="00550C73">
      <w:pPr>
        <w:widowControl/>
        <w:shd w:val="clear" w:color="auto" w:fill="FFFFFF"/>
        <w:spacing w:line="432" w:lineRule="atLeast"/>
        <w:ind w:firstLine="480"/>
        <w:jc w:val="left"/>
        <w:rPr>
          <w:rFonts w:ascii="MS Mincho" w:hAnsi="MS Mincho" w:cs="MS Mincho"/>
          <w:color w:val="333333"/>
          <w:kern w:val="0"/>
          <w:sz w:val="28"/>
          <w:szCs w:val="28"/>
        </w:rPr>
      </w:pPr>
      <w:r w:rsidRPr="001C5C76">
        <w:rPr>
          <w:rFonts w:asciiTheme="minorEastAsia" w:hAnsiTheme="minorEastAsia" w:cs="MS Mincho" w:hint="eastAsia"/>
          <w:color w:val="333333"/>
          <w:kern w:val="0"/>
          <w:sz w:val="28"/>
          <w:szCs w:val="28"/>
        </w:rPr>
        <w:t xml:space="preserve">                                  </w:t>
      </w:r>
      <w:r w:rsidR="00550C73" w:rsidRPr="001C5C76">
        <w:rPr>
          <w:rFonts w:ascii="宋体" w:eastAsia="宋体" w:hAnsi="宋体" w:cs="宋体" w:hint="eastAsia"/>
          <w:color w:val="333333"/>
          <w:kern w:val="0"/>
          <w:sz w:val="28"/>
          <w:szCs w:val="28"/>
        </w:rPr>
        <w:t>十堰市张湾区教育局</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r w:rsidR="00550C73" w:rsidRPr="001C5C76">
        <w:rPr>
          <w:rFonts w:ascii="MS Mincho" w:eastAsia="MS Mincho" w:hAnsi="MS Mincho" w:cs="MS Mincho" w:hint="eastAsia"/>
          <w:color w:val="333333"/>
          <w:kern w:val="0"/>
          <w:sz w:val="28"/>
          <w:szCs w:val="28"/>
        </w:rPr>
        <w:t> </w:t>
      </w:r>
    </w:p>
    <w:p w:rsidR="00550C73" w:rsidRPr="00850F74" w:rsidRDefault="00550C73" w:rsidP="00850F74">
      <w:pPr>
        <w:widowControl/>
        <w:shd w:val="clear" w:color="auto" w:fill="FFFFFF"/>
        <w:spacing w:line="432" w:lineRule="atLeast"/>
        <w:ind w:firstLine="480"/>
        <w:jc w:val="left"/>
        <w:rPr>
          <w:rFonts w:ascii="宋体" w:hAnsi="宋体" w:cs="宋体"/>
          <w:color w:val="333333"/>
          <w:kern w:val="0"/>
          <w:sz w:val="28"/>
          <w:szCs w:val="28"/>
        </w:rPr>
      </w:pPr>
      <w:r w:rsidRPr="001C5C76">
        <w:rPr>
          <w:rFonts w:ascii="宋体" w:eastAsia="宋体" w:hAnsi="宋体" w:cs="宋体" w:hint="eastAsia"/>
          <w:color w:val="333333"/>
          <w:kern w:val="0"/>
          <w:sz w:val="28"/>
          <w:szCs w:val="28"/>
        </w:rPr>
        <w:t xml:space="preserve">       </w:t>
      </w:r>
      <w:r w:rsidR="00850F74">
        <w:rPr>
          <w:rFonts w:ascii="宋体" w:eastAsia="宋体" w:hAnsi="宋体" w:cs="宋体" w:hint="eastAsia"/>
          <w:color w:val="333333"/>
          <w:kern w:val="0"/>
          <w:sz w:val="28"/>
          <w:szCs w:val="28"/>
        </w:rPr>
        <w:t xml:space="preserve">                           </w:t>
      </w:r>
      <w:r w:rsidRPr="001C5C76">
        <w:rPr>
          <w:rFonts w:ascii="宋体" w:eastAsia="宋体" w:hAnsi="宋体" w:cs="宋体" w:hint="eastAsia"/>
          <w:color w:val="333333"/>
          <w:kern w:val="0"/>
          <w:sz w:val="28"/>
          <w:szCs w:val="28"/>
        </w:rPr>
        <w:t xml:space="preserve"> 2021年4月</w:t>
      </w:r>
      <w:r w:rsidR="00F123A5" w:rsidRPr="001C5C76">
        <w:rPr>
          <w:rFonts w:ascii="宋体" w:eastAsia="宋体" w:hAnsi="宋体" w:cs="宋体" w:hint="eastAsia"/>
          <w:color w:val="333333"/>
          <w:kern w:val="0"/>
          <w:sz w:val="28"/>
          <w:szCs w:val="28"/>
        </w:rPr>
        <w:t xml:space="preserve"> 20</w:t>
      </w:r>
      <w:r w:rsidRPr="001C5C76">
        <w:rPr>
          <w:rFonts w:ascii="宋体" w:eastAsia="宋体" w:hAnsi="宋体" w:cs="宋体" w:hint="eastAsia"/>
          <w:color w:val="333333"/>
          <w:kern w:val="0"/>
          <w:sz w:val="28"/>
          <w:szCs w:val="28"/>
        </w:rPr>
        <w:t>日</w:t>
      </w:r>
    </w:p>
    <w:p w:rsidR="00550C73" w:rsidRPr="001C5C76" w:rsidRDefault="00550C73" w:rsidP="00550C73">
      <w:pPr>
        <w:rPr>
          <w:sz w:val="28"/>
          <w:szCs w:val="28"/>
        </w:rPr>
      </w:pPr>
    </w:p>
    <w:p w:rsidR="00B663B4" w:rsidRPr="001C5C76" w:rsidRDefault="00B663B4" w:rsidP="00550C73">
      <w:pPr>
        <w:ind w:right="600"/>
        <w:jc w:val="left"/>
        <w:rPr>
          <w:rFonts w:ascii="仿宋" w:eastAsia="仿宋"/>
          <w:spacing w:val="20"/>
          <w:sz w:val="28"/>
          <w:szCs w:val="28"/>
        </w:rPr>
      </w:pPr>
    </w:p>
    <w:sectPr w:rsidR="00B663B4" w:rsidRPr="001C5C76" w:rsidSect="006A2D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918" w:rsidRDefault="00AD5918" w:rsidP="001F5FD6">
      <w:r>
        <w:separator/>
      </w:r>
    </w:p>
  </w:endnote>
  <w:endnote w:type="continuationSeparator" w:id="1">
    <w:p w:rsidR="00AD5918" w:rsidRDefault="00AD5918" w:rsidP="001F5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918" w:rsidRDefault="00AD5918" w:rsidP="001F5FD6">
      <w:r>
        <w:separator/>
      </w:r>
    </w:p>
  </w:footnote>
  <w:footnote w:type="continuationSeparator" w:id="1">
    <w:p w:rsidR="00AD5918" w:rsidRDefault="00AD5918" w:rsidP="001F5F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7F5"/>
    <w:rsid w:val="000057F5"/>
    <w:rsid w:val="001C5C76"/>
    <w:rsid w:val="001F5FD6"/>
    <w:rsid w:val="0023208A"/>
    <w:rsid w:val="00460AE8"/>
    <w:rsid w:val="00550C73"/>
    <w:rsid w:val="00585FB3"/>
    <w:rsid w:val="005B50A7"/>
    <w:rsid w:val="00664F8A"/>
    <w:rsid w:val="006A2DDC"/>
    <w:rsid w:val="006D2480"/>
    <w:rsid w:val="00726992"/>
    <w:rsid w:val="00850F74"/>
    <w:rsid w:val="008D2661"/>
    <w:rsid w:val="009D2E60"/>
    <w:rsid w:val="00A95591"/>
    <w:rsid w:val="00AD5918"/>
    <w:rsid w:val="00B324EF"/>
    <w:rsid w:val="00B663B4"/>
    <w:rsid w:val="00D55A8D"/>
    <w:rsid w:val="00E048A6"/>
    <w:rsid w:val="00F123A5"/>
    <w:rsid w:val="00F86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ed">
    <w:name w:val="tred"/>
    <w:basedOn w:val="a0"/>
    <w:rsid w:val="000057F5"/>
  </w:style>
  <w:style w:type="character" w:styleId="a3">
    <w:name w:val="Hyperlink"/>
    <w:basedOn w:val="a0"/>
    <w:uiPriority w:val="99"/>
    <w:semiHidden/>
    <w:unhideWhenUsed/>
    <w:rsid w:val="000057F5"/>
    <w:rPr>
      <w:color w:val="0000FF"/>
      <w:u w:val="single"/>
    </w:rPr>
  </w:style>
  <w:style w:type="paragraph" w:styleId="a4">
    <w:name w:val="Normal (Web)"/>
    <w:basedOn w:val="a"/>
    <w:uiPriority w:val="99"/>
    <w:semiHidden/>
    <w:unhideWhenUsed/>
    <w:rsid w:val="000057F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057F5"/>
    <w:rPr>
      <w:sz w:val="18"/>
      <w:szCs w:val="18"/>
    </w:rPr>
  </w:style>
  <w:style w:type="character" w:customStyle="1" w:styleId="Char">
    <w:name w:val="批注框文本 Char"/>
    <w:basedOn w:val="a0"/>
    <w:link w:val="a5"/>
    <w:uiPriority w:val="99"/>
    <w:semiHidden/>
    <w:rsid w:val="000057F5"/>
    <w:rPr>
      <w:sz w:val="18"/>
      <w:szCs w:val="18"/>
    </w:rPr>
  </w:style>
  <w:style w:type="paragraph" w:styleId="a6">
    <w:name w:val="header"/>
    <w:basedOn w:val="a"/>
    <w:link w:val="Char0"/>
    <w:uiPriority w:val="99"/>
    <w:semiHidden/>
    <w:unhideWhenUsed/>
    <w:rsid w:val="001F5F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F5FD6"/>
    <w:rPr>
      <w:sz w:val="18"/>
      <w:szCs w:val="18"/>
    </w:rPr>
  </w:style>
  <w:style w:type="paragraph" w:styleId="a7">
    <w:name w:val="footer"/>
    <w:basedOn w:val="a"/>
    <w:link w:val="Char1"/>
    <w:uiPriority w:val="99"/>
    <w:semiHidden/>
    <w:unhideWhenUsed/>
    <w:rsid w:val="001F5FD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F5FD6"/>
    <w:rPr>
      <w:sz w:val="18"/>
      <w:szCs w:val="18"/>
    </w:rPr>
  </w:style>
</w:styles>
</file>

<file path=word/webSettings.xml><?xml version="1.0" encoding="utf-8"?>
<w:webSettings xmlns:r="http://schemas.openxmlformats.org/officeDocument/2006/relationships" xmlns:w="http://schemas.openxmlformats.org/wordprocessingml/2006/main">
  <w:divs>
    <w:div w:id="1023282330">
      <w:bodyDiv w:val="1"/>
      <w:marLeft w:val="0"/>
      <w:marRight w:val="0"/>
      <w:marTop w:val="0"/>
      <w:marBottom w:val="0"/>
      <w:divBdr>
        <w:top w:val="none" w:sz="0" w:space="0" w:color="auto"/>
        <w:left w:val="none" w:sz="0" w:space="0" w:color="auto"/>
        <w:bottom w:val="none" w:sz="0" w:space="0" w:color="auto"/>
        <w:right w:val="none" w:sz="0" w:space="0" w:color="auto"/>
      </w:divBdr>
      <w:divsChild>
        <w:div w:id="107356133">
          <w:marLeft w:val="0"/>
          <w:marRight w:val="0"/>
          <w:marTop w:val="120"/>
          <w:marBottom w:val="120"/>
          <w:divBdr>
            <w:top w:val="none" w:sz="0" w:space="0" w:color="auto"/>
            <w:left w:val="none" w:sz="0" w:space="0" w:color="auto"/>
            <w:bottom w:val="single" w:sz="4" w:space="9" w:color="DDDDDD"/>
            <w:right w:val="none" w:sz="0" w:space="0" w:color="auto"/>
          </w:divBdr>
          <w:divsChild>
            <w:div w:id="1180849682">
              <w:marLeft w:val="0"/>
              <w:marRight w:val="0"/>
              <w:marTop w:val="0"/>
              <w:marBottom w:val="0"/>
              <w:divBdr>
                <w:top w:val="none" w:sz="0" w:space="0" w:color="auto"/>
                <w:left w:val="none" w:sz="0" w:space="0" w:color="auto"/>
                <w:bottom w:val="none" w:sz="0" w:space="0" w:color="auto"/>
                <w:right w:val="none" w:sz="0" w:space="0" w:color="auto"/>
              </w:divBdr>
            </w:div>
            <w:div w:id="585191928">
              <w:marLeft w:val="0"/>
              <w:marRight w:val="0"/>
              <w:marTop w:val="0"/>
              <w:marBottom w:val="0"/>
              <w:divBdr>
                <w:top w:val="none" w:sz="0" w:space="0" w:color="auto"/>
                <w:left w:val="none" w:sz="0" w:space="0" w:color="auto"/>
                <w:bottom w:val="none" w:sz="0" w:space="0" w:color="auto"/>
                <w:right w:val="none" w:sz="0" w:space="0" w:color="auto"/>
              </w:divBdr>
            </w:div>
            <w:div w:id="1199051209">
              <w:marLeft w:val="0"/>
              <w:marRight w:val="0"/>
              <w:marTop w:val="0"/>
              <w:marBottom w:val="0"/>
              <w:divBdr>
                <w:top w:val="none" w:sz="0" w:space="0" w:color="auto"/>
                <w:left w:val="none" w:sz="0" w:space="0" w:color="auto"/>
                <w:bottom w:val="none" w:sz="0" w:space="0" w:color="auto"/>
                <w:right w:val="none" w:sz="0" w:space="0" w:color="auto"/>
              </w:divBdr>
            </w:div>
            <w:div w:id="1721854416">
              <w:marLeft w:val="0"/>
              <w:marRight w:val="0"/>
              <w:marTop w:val="0"/>
              <w:marBottom w:val="0"/>
              <w:divBdr>
                <w:top w:val="none" w:sz="0" w:space="0" w:color="auto"/>
                <w:left w:val="none" w:sz="0" w:space="0" w:color="auto"/>
                <w:bottom w:val="none" w:sz="0" w:space="0" w:color="auto"/>
                <w:right w:val="none" w:sz="0" w:space="0" w:color="auto"/>
              </w:divBdr>
            </w:div>
          </w:divsChild>
        </w:div>
        <w:div w:id="107042303">
          <w:marLeft w:val="0"/>
          <w:marRight w:val="0"/>
          <w:marTop w:val="180"/>
          <w:marBottom w:val="0"/>
          <w:divBdr>
            <w:top w:val="none" w:sz="0" w:space="0" w:color="auto"/>
            <w:left w:val="none" w:sz="0" w:space="0" w:color="auto"/>
            <w:bottom w:val="none" w:sz="0" w:space="0" w:color="auto"/>
            <w:right w:val="none" w:sz="0" w:space="0" w:color="auto"/>
          </w:divBdr>
          <w:divsChild>
            <w:div w:id="8521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yj.shiyan.gov.cn/zwdt/tzgg/202009/P02020091465291782412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j.shiyan.gov.cn/zwdt/tzgg/202009/P02020091465291782581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750</Words>
  <Characters>4277</Characters>
  <Application>Microsoft Office Word</Application>
  <DocSecurity>0</DocSecurity>
  <Lines>35</Lines>
  <Paragraphs>10</Paragraphs>
  <ScaleCrop>false</ScaleCrop>
  <Company>微软中国</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2021-04-20T08:33:00Z</dcterms:created>
  <dcterms:modified xsi:type="dcterms:W3CDTF">2021-05-06T06:50:00Z</dcterms:modified>
</cp:coreProperties>
</file>